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highlight w:val="white"/>
          <w:rtl w:val="0"/>
        </w:rPr>
        <w:t xml:space="preserve">Pass percentage (2000 and onwards)</w:t>
      </w:r>
    </w:p>
    <w:p w:rsidR="00000000" w:rsidDel="00000000" w:rsidP="00000000" w:rsidRDefault="00000000" w:rsidRPr="00000000" w14:paraId="00000002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highlight w:val="white"/>
          <w:u w:val="single"/>
          <w:rtl w:val="0"/>
        </w:rPr>
        <w:t xml:space="preserve">CLASS X</w:t>
      </w:r>
    </w:p>
    <w:tbl>
      <w:tblPr>
        <w:tblStyle w:val="Table1"/>
        <w:tblW w:w="83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1050"/>
        <w:gridCol w:w="1365"/>
        <w:gridCol w:w="2895"/>
        <w:gridCol w:w="2400"/>
        <w:tblGridChange w:id="0">
          <w:tblGrid>
            <w:gridCol w:w="645"/>
            <w:gridCol w:w="1050"/>
            <w:gridCol w:w="1365"/>
            <w:gridCol w:w="2895"/>
            <w:gridCol w:w="2400"/>
          </w:tblGrid>
        </w:tblGridChange>
      </w:tblGrid>
      <w:tr>
        <w:trPr>
          <w:trHeight w:val="600" w:hRule="atLeast"/>
        </w:trPr>
        <w:tc>
          <w:tcPr>
            <w:tcBorders>
              <w:top w:color="0a3175" w:space="0" w:sz="18" w:val="single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S.No.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Total No. of examinees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 of Examinees who passed Annual exam.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 percentage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2000-01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89.6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2001-02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2002-03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2003-04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2004-05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2005-04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2006-07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93.87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2007-08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98.76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2008-09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2009-10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97.8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2010-11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2011-12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98.13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2012-13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2013-14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98.18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2014-15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98.02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2015-16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98.96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5E">
      <w:pPr>
        <w:rPr/>
      </w:pPr>
      <w:bookmarkStart w:colFirst="0" w:colLast="0" w:name="_oiv2cwbjyng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  <w:u w:val="single"/>
        </w:rPr>
      </w:pPr>
      <w:bookmarkStart w:colFirst="0" w:colLast="0" w:name="_qptjqfxhle5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120" w:line="319.6363636363636" w:lineRule="auto"/>
        <w:jc w:val="both"/>
        <w:rPr>
          <w:rFonts w:ascii="Arial" w:cs="Arial" w:eastAsia="Arial" w:hAnsi="Arial"/>
          <w:b w:val="1"/>
          <w:color w:val="033563"/>
          <w:sz w:val="20"/>
          <w:szCs w:val="20"/>
          <w:highlight w:val="white"/>
          <w:u w:val="single"/>
        </w:rPr>
      </w:pPr>
      <w:bookmarkStart w:colFirst="0" w:colLast="0" w:name="_ood5gd1mw2nx" w:id="3"/>
      <w:bookmarkEnd w:id="3"/>
      <w:r w:rsidDel="00000000" w:rsidR="00000000" w:rsidRPr="00000000">
        <w:rPr>
          <w:rFonts w:ascii="Arial" w:cs="Arial" w:eastAsia="Arial" w:hAnsi="Arial"/>
          <w:b w:val="1"/>
          <w:color w:val="033563"/>
          <w:sz w:val="20"/>
          <w:szCs w:val="20"/>
          <w:highlight w:val="white"/>
          <w:u w:val="single"/>
          <w:rtl w:val="0"/>
        </w:rPr>
        <w:t xml:space="preserve">CLASS XII</w:t>
      </w:r>
    </w:p>
    <w:tbl>
      <w:tblPr>
        <w:tblStyle w:val="Table2"/>
        <w:tblW w:w="83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855"/>
        <w:gridCol w:w="1905"/>
        <w:gridCol w:w="2670"/>
        <w:gridCol w:w="2235"/>
        <w:tblGridChange w:id="0">
          <w:tblGrid>
            <w:gridCol w:w="645"/>
            <w:gridCol w:w="855"/>
            <w:gridCol w:w="1905"/>
            <w:gridCol w:w="2670"/>
            <w:gridCol w:w="2235"/>
          </w:tblGrid>
        </w:tblGridChange>
      </w:tblGrid>
      <w:tr>
        <w:trPr>
          <w:trHeight w:val="600" w:hRule="atLeast"/>
        </w:trPr>
        <w:tc>
          <w:tcPr>
            <w:tcBorders>
              <w:top w:color="0a3175" w:space="0" w:sz="18" w:val="single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S.No.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Total No. of examinees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No. of Examinees who passed Annual exam.</w:t>
            </w:r>
          </w:p>
        </w:tc>
        <w:tc>
          <w:tcPr>
            <w:tcBorders>
              <w:top w:color="0a3175" w:space="0" w:sz="18" w:val="single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b w:val="1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33563"/>
                <w:sz w:val="20"/>
                <w:szCs w:val="20"/>
                <w:rtl w:val="0"/>
              </w:rPr>
              <w:t xml:space="preserve">Pass percentage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2007-08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2008-09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90.7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2009-10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2010-11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" w:before="20" w:line="276" w:lineRule="auto"/>
              <w:ind w:left="20" w:firstLine="0"/>
              <w:jc w:val="center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2011-12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96.05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2012-13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81.33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2013-14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94.73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2014-15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95.59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2015-16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2016-17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83.91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a3175" w:space="0" w:sz="18" w:val="single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2017-18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a3175" w:space="0" w:sz="18" w:val="single"/>
              <w:right w:color="0a3175" w:space="0" w:sz="1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" w:before="20" w:line="276" w:lineRule="auto"/>
              <w:ind w:left="20" w:firstLine="0"/>
              <w:rPr>
                <w:rFonts w:ascii="Arial" w:cs="Arial" w:eastAsia="Arial" w:hAnsi="Arial"/>
                <w:color w:val="033563"/>
                <w:sz w:val="20"/>
                <w:szCs w:val="20"/>
              </w:rPr>
            </w:pPr>
            <w:bookmarkStart w:colFirst="0" w:colLast="0" w:name="_qptjqfxhle5n" w:id="2"/>
            <w:bookmarkEnd w:id="2"/>
            <w:r w:rsidDel="00000000" w:rsidR="00000000" w:rsidRPr="00000000">
              <w:rPr>
                <w:rFonts w:ascii="Arial" w:cs="Arial" w:eastAsia="Arial" w:hAnsi="Arial"/>
                <w:color w:val="033563"/>
                <w:sz w:val="20"/>
                <w:szCs w:val="20"/>
                <w:rtl w:val="0"/>
              </w:rPr>
              <w:t xml:space="preserve">98.67</w:t>
            </w:r>
          </w:p>
        </w:tc>
      </w:tr>
    </w:tbl>
    <w:p w:rsidR="00000000" w:rsidDel="00000000" w:rsidP="00000000" w:rsidRDefault="00000000" w:rsidRPr="00000000" w14:paraId="000000C0">
      <w:pPr>
        <w:rPr/>
      </w:pPr>
      <w:bookmarkStart w:colFirst="0" w:colLast="0" w:name="_5yub32paxa5o" w:id="4"/>
      <w:bookmarkEnd w:id="4"/>
      <w:r w:rsidDel="00000000" w:rsidR="00000000" w:rsidRPr="00000000">
        <w:rPr>
          <w:rtl w:val="0"/>
        </w:rPr>
      </w:r>
    </w:p>
    <w:sectPr>
      <w:pgSz w:h="16838" w:w="11906"/>
      <w:pgMar w:bottom="1440" w:top="9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